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E0D" w:rsidRPr="00AC2E0D" w:rsidRDefault="00AC2E0D" w:rsidP="00AC2E0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2E0D" w:rsidRPr="00AC2E0D" w:rsidRDefault="00AC2E0D" w:rsidP="00AC2E0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2E0D" w:rsidRPr="00AC2E0D" w:rsidRDefault="00AC2E0D" w:rsidP="00AC2E0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2E0D" w:rsidRPr="00AC2E0D" w:rsidRDefault="00AC2E0D" w:rsidP="00AC2E0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2E0D" w:rsidRPr="00AC2E0D" w:rsidRDefault="00AC2E0D" w:rsidP="00AC2E0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2E0D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B7DB8E" wp14:editId="796E8E1B">
                <wp:simplePos x="0" y="0"/>
                <wp:positionH relativeFrom="column">
                  <wp:posOffset>2769870</wp:posOffset>
                </wp:positionH>
                <wp:positionV relativeFrom="paragraph">
                  <wp:posOffset>-238125</wp:posOffset>
                </wp:positionV>
                <wp:extent cx="731520" cy="731520"/>
                <wp:effectExtent l="7620" t="9525" r="13335" b="1143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E0D" w:rsidRDefault="00AC2E0D" w:rsidP="00AC2E0D">
                            <w:pPr>
                              <w:keepNext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0839DFE" wp14:editId="5450B97E">
                                  <wp:extent cx="525780" cy="647700"/>
                                  <wp:effectExtent l="0" t="0" r="7620" b="0"/>
                                  <wp:docPr id="2" name="Рисунок 2" descr="Герб_новы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Герб_новы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578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C2E0D" w:rsidRDefault="00AC2E0D" w:rsidP="00AC2E0D">
                            <w:pPr>
                              <w:pStyle w:val="a8"/>
                            </w:pPr>
                          </w:p>
                          <w:p w:rsidR="00AC2E0D" w:rsidRDefault="00AC2E0D" w:rsidP="00AC2E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7DB8E" id="Прямоугольник 3" o:spid="_x0000_s1026" style="position:absolute;left:0;text-align:left;margin-left:218.1pt;margin-top:-18.75pt;width:57.6pt;height:5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" strokecolor="white">
                <v:textbox>
                  <w:txbxContent>
                    <w:p w:rsidR="00AC2E0D" w:rsidRDefault="00AC2E0D" w:rsidP="00AC2E0D">
                      <w:pPr>
                        <w:keepNext/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0839DFE" wp14:editId="5450B97E">
                            <wp:extent cx="525780" cy="647700"/>
                            <wp:effectExtent l="0" t="0" r="7620" b="0"/>
                            <wp:docPr id="2" name="Рисунок 2" descr="Герб_новы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Герб_новы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578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C2E0D" w:rsidRDefault="00AC2E0D" w:rsidP="00AC2E0D">
                      <w:pPr>
                        <w:pStyle w:val="a8"/>
                      </w:pPr>
                    </w:p>
                    <w:p w:rsidR="00AC2E0D" w:rsidRDefault="00AC2E0D" w:rsidP="00AC2E0D"/>
                  </w:txbxContent>
                </v:textbox>
              </v:rect>
            </w:pict>
          </mc:Fallback>
        </mc:AlternateContent>
      </w:r>
      <w:r w:rsidRPr="00AC2E0D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C2E0D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AC2E0D" w:rsidRPr="00AC2E0D" w:rsidRDefault="00AC2E0D" w:rsidP="00AC2E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E0D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C2E0D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C2E0D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C2E0D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AC2E0D" w:rsidRPr="00AC2E0D" w:rsidRDefault="00AC2E0D" w:rsidP="00AC2E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2E0D" w:rsidRPr="00AC2E0D" w:rsidRDefault="00AC2E0D" w:rsidP="00AC2E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2E0D" w:rsidRPr="00AC2E0D" w:rsidRDefault="00AC2E0D" w:rsidP="00AC2E0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AC2E0D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Совет депутатов</w:t>
      </w:r>
    </w:p>
    <w:p w:rsidR="00AC2E0D" w:rsidRPr="00AC2E0D" w:rsidRDefault="00AC2E0D" w:rsidP="00AC2E0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AC2E0D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шабуровского сельского поселения</w:t>
      </w:r>
    </w:p>
    <w:p w:rsidR="00AC2E0D" w:rsidRPr="00AC2E0D" w:rsidRDefault="00AC2E0D" w:rsidP="00AC2E0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AC2E0D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шестого созыва</w:t>
      </w:r>
    </w:p>
    <w:p w:rsidR="00AC2E0D" w:rsidRPr="00AC2E0D" w:rsidRDefault="00AC2E0D" w:rsidP="00AC2E0D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2E0D">
        <w:rPr>
          <w:rFonts w:ascii="Times New Roman" w:eastAsia="Times New Roman" w:hAnsi="Times New Roman"/>
          <w:b/>
          <w:sz w:val="28"/>
          <w:szCs w:val="28"/>
          <w:lang w:eastAsia="ru-RU"/>
        </w:rPr>
        <w:t>Каслинский район Челябинской области</w:t>
      </w:r>
    </w:p>
    <w:p w:rsidR="00AC2E0D" w:rsidRPr="00AC2E0D" w:rsidRDefault="00AC2E0D" w:rsidP="00AC2E0D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4"/>
          <w:lang w:eastAsia="ru-RU"/>
        </w:rPr>
      </w:pPr>
      <w:r w:rsidRPr="00AC2E0D">
        <w:rPr>
          <w:rFonts w:ascii="Times New Roman" w:eastAsia="Times New Roman" w:hAnsi="Times New Roman"/>
          <w:b/>
          <w:sz w:val="40"/>
          <w:szCs w:val="24"/>
          <w:lang w:eastAsia="ru-RU"/>
        </w:rPr>
        <w:t xml:space="preserve">Р Е Ш Е Н И Е </w:t>
      </w:r>
    </w:p>
    <w:p w:rsidR="00AC2E0D" w:rsidRPr="00AC2E0D" w:rsidRDefault="00AC2E0D" w:rsidP="00AC2E0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E9281" wp14:editId="5E571988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120130" cy="0"/>
                <wp:effectExtent l="37465" t="32385" r="33655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A1712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81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AC2E0D" w:rsidRPr="00AC2E0D" w:rsidRDefault="00AC2E0D" w:rsidP="00AC2E0D">
      <w:pPr>
        <w:tabs>
          <w:tab w:val="center" w:pos="4677"/>
          <w:tab w:val="right" w:pos="9355"/>
        </w:tabs>
        <w:spacing w:after="0" w:line="240" w:lineRule="auto"/>
        <w:rPr>
          <w:sz w:val="26"/>
          <w:szCs w:val="26"/>
        </w:rPr>
      </w:pPr>
      <w:r w:rsidRPr="00AC2E0D">
        <w:rPr>
          <w:sz w:val="26"/>
          <w:szCs w:val="26"/>
        </w:rPr>
        <w:t>«</w:t>
      </w:r>
      <w:r w:rsidRPr="00AC2E0D">
        <w:rPr>
          <w:rFonts w:ascii="Times New Roman" w:hAnsi="Times New Roman"/>
          <w:sz w:val="28"/>
          <w:szCs w:val="28"/>
        </w:rPr>
        <w:t>19</w:t>
      </w:r>
      <w:r w:rsidRPr="00AC2E0D">
        <w:rPr>
          <w:rFonts w:ascii="Times New Roman" w:hAnsi="Times New Roman"/>
          <w:sz w:val="28"/>
          <w:szCs w:val="28"/>
        </w:rPr>
        <w:t xml:space="preserve">» </w:t>
      </w:r>
      <w:r w:rsidRPr="00AC2E0D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2020 г. </w:t>
      </w:r>
      <w:r w:rsidRPr="00AC2E0D">
        <w:rPr>
          <w:rFonts w:ascii="Times New Roman" w:hAnsi="Times New Roman"/>
          <w:sz w:val="28"/>
          <w:szCs w:val="28"/>
        </w:rPr>
        <w:t xml:space="preserve">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56</w:t>
      </w:r>
      <w:r w:rsidRPr="00AC2E0D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AC2E0D" w:rsidRPr="00AC2E0D" w:rsidRDefault="00AC2E0D" w:rsidP="00AC2E0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с. Шабурово </w:t>
      </w:r>
    </w:p>
    <w:p w:rsidR="00AC2E0D" w:rsidRPr="00AC2E0D" w:rsidRDefault="00AC2E0D" w:rsidP="00AC2E0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C2E0D" w:rsidRPr="00AC2E0D" w:rsidRDefault="00AC2E0D" w:rsidP="00AC2E0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Порядка установления и оценки</w:t>
      </w:r>
    </w:p>
    <w:p w:rsidR="00AC2E0D" w:rsidRPr="00AC2E0D" w:rsidRDefault="00AC2E0D" w:rsidP="00AC2E0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применения обязательных требований, </w:t>
      </w:r>
    </w:p>
    <w:p w:rsidR="00AC2E0D" w:rsidRPr="00AC2E0D" w:rsidRDefault="00AC2E0D" w:rsidP="00AC2E0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устанавливаемых муниципальными </w:t>
      </w:r>
    </w:p>
    <w:p w:rsidR="00AC2E0D" w:rsidRPr="00AC2E0D" w:rsidRDefault="00AC2E0D" w:rsidP="00AC2E0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нормативными правовыми актами </w:t>
      </w:r>
    </w:p>
    <w:p w:rsidR="00AC2E0D" w:rsidRPr="00AC2E0D" w:rsidRDefault="00AC2E0D" w:rsidP="00AC2E0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bCs/>
          <w:sz w:val="26"/>
          <w:szCs w:val="26"/>
          <w:lang w:eastAsia="ru-RU"/>
        </w:rPr>
        <w:t>В соответствии с ч. 5 ст. 2 федерального закона от 31.07.2020 № 247_ФЗ «Об обязательных требованиях в Российской Федерации», Федеральным законом от 06.10.2003 № 131-ФЗ «Об общих принципах организации местного самоуправления в Российской Федерации» и Уставом Шабуровского сельского поселения,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b/>
          <w:sz w:val="26"/>
          <w:szCs w:val="26"/>
          <w:lang w:eastAsia="ru-RU"/>
        </w:rPr>
        <w:t>Совет депутатов Шабуровского сельского поселения РЕШАЕТ: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C2E0D" w:rsidRPr="00AC2E0D" w:rsidRDefault="00AC2E0D" w:rsidP="00AC2E0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1.Утвердить Порядок </w:t>
      </w: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>установления и оценки применения обязательных требований, устанавливаемых муниципальными нормативными правовыми актами.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>2. Настоящее решение вступает в силу с момента его официального обнародования и размещения на официальном сайте администрации Шабуровского сельского поселения в сети Интернет.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>3. Контроль за исполнением настоящего решения возложить на председателя Совета депутатов Шабуровского сельского поселения Миндагулову С.А.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C2E0D" w:rsidRPr="00AC2E0D" w:rsidRDefault="00AC2E0D" w:rsidP="00AC2E0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 Совета депутатов </w:t>
      </w:r>
    </w:p>
    <w:p w:rsidR="00AC2E0D" w:rsidRPr="00AC2E0D" w:rsidRDefault="00AC2E0D" w:rsidP="00AC2E0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>Шабуровского сельского поселения                                                 С.А. Миндагулова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УТВЕРЖДЕНО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решением Совета депутатов 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>Шабуровского сельского поселения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«19»  </w:t>
      </w: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ноября  </w:t>
      </w: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2021г.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56</w:t>
      </w:r>
      <w:bookmarkStart w:id="0" w:name="_GoBack"/>
      <w:bookmarkEnd w:id="0"/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b/>
          <w:sz w:val="26"/>
          <w:szCs w:val="26"/>
          <w:lang w:eastAsia="ru-RU"/>
        </w:rPr>
        <w:t>Порядок установления и оценки применения обязательных требований,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b/>
          <w:sz w:val="26"/>
          <w:szCs w:val="26"/>
          <w:lang w:eastAsia="ru-RU"/>
        </w:rPr>
        <w:t>устанавливаемых муниципальными нормативными правовыми актами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b/>
          <w:sz w:val="26"/>
          <w:szCs w:val="26"/>
          <w:lang w:eastAsia="ru-RU"/>
        </w:rPr>
        <w:t>1. Общее положения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1.1. Настоящий Порядок определяет правовые и организационные основы установления и оценки применения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разрешений (далее - обязательное требования).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b/>
          <w:sz w:val="26"/>
          <w:szCs w:val="26"/>
          <w:lang w:eastAsia="ru-RU"/>
        </w:rPr>
        <w:t>2. Порядок установления обязательных требований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2.1. Органами местного самоуправления, их структурными подразделениями, ответственными за подготовку муниципального нормативного правового акта, устанавливающего обязательные требования (далее – разработчик), при установлении обязательных требований должны быть соблюдены принципы, установленные ст.4 Федерального закона от 31.07.2020 № 247 – ФЗ «Об обязательных требованиях в Российской Федерации» (далее – Федеральный закон № 247-ФЗ).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2.2. При установлении обязательных требований муниципальными нормативными правовыми актами должны быть определены: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1) содержание обязательных требований (условия, ограничения, запреты, обязанности);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2) лица, обязанные соблюдать обязательные требования (далее – контролируемые лица);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3) в зависимости от объекта установления обязательных требований: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- осуществляемая деятельность, совершаемые действия, в отношении которых устанавливаются обязательные требования;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- лица и 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- результаты осуществления деятельности, совершения действий, в отношении которых устанавливаются обязательные требования.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2.3. Положения муниципальных нормативных правовых актов, устанавливающих обязательные требования, должны вступать в силу с 1 марта, либо с 1 сентября соответствующего года, но не ранее, чем по истечении 90 дней со дня официального опубликования (обнародования) соответствующего нормативного правового акта.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2.4. Положение пункта 2.3 настоящего Порядка не применяются в отношении нормативных правовых актов, подлежащих принятию в целях, </w:t>
      </w: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предупреждения террористических актов и ликвидации их последствий, при угрозе возникновения и (или) возникновения отдельных чрезвычайных ситуаций, введения режима повышенной готовности или чрезвычайных ситуаций на территории Шабуровского сельского поселения, а также нормативных правовых актов, 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приданных при данных условиях обстоятельств.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2.5. Нормативным правовым актом, содержащим обязательные требования, должен предусматриваться срок его действия, который не может превышать три года со дня вступления его в силу.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По результатам оценки применения обязательных требований может быть принято решение о продлении установленного нормативным правовым актом, содержащим обязательные требования, срок его действия не более, чем на три года.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2.6. Проекты муниципальных правовых актов Шабуровского сельского поселения, устанавливающих обязательные требования, подлежат публичному обсуждению, в порядке установленном муниципальным правовым актом.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b/>
          <w:sz w:val="26"/>
          <w:szCs w:val="26"/>
          <w:lang w:eastAsia="ru-RU"/>
        </w:rPr>
        <w:t>3. Порядок оценки применения обязательных требований.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3.1. Целью оценки применения обязательных требований является оценка достижения цели введения обязательных требований, эффективности введения обязательных требований, выявление избыточных обязательных требований.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3.2. Процедура оценки применения обязательных требований включает следующие этапы: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а) формирование разработчиком проекта доклада, его публичное обсуждение на официальном сайте, доработка проекта доклада с учетом результатов его публичного слушания, утверждение и направление доклада Главе Шабуровского сельского поселения;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б) рассмотрение доклада комиссией при главе Шабуровского сельского поселения и принятия ею одного решения, указанных в пункте 3.14 настоящего Порядка.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3.3. Разработчик проводит оценку применения обязательных требований в отношении муниципального нормативного правового акта, устанавливающего обязательные требования, по истечении 2 лет 6 месяцев с начала его деятельности в соответствии с целями, указанными в пункте 3.1 настоящего Положения, и готовит проект доклада, включающего информацию, указанную в пунктах 3.5-3.8 настоящего Порядка.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3.4 Источниками информации для подготовки доклада являются: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а) результаты мониторинга применения обязательных требований;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б) результаты анализа осуществления контрольной и разрешительной деятельности;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в) результаты анализов административной и судебной практики;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г) обращения, предложения и замечания субъектов предпринимательской и иной экономической деятельности, к которым применяются обязательные требования, содержащиеся в муниципальном нормативном правовом акте (далее – субъект регулирования);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         д) позиция  структурных подразделений администрации и, в том числе полученные при разработке проекта муниципального нормативного правового акта на этапе антикоррупционной экспертизы, оценки регулирующего воздействия, правовой экспертизы.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3.5. В доклад включается следующая информация: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а) общая характеристика оцениваемых обязательных требований;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б) результаты оценки применения обязательных требований;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в) выводы и предложения по итогам оценки применения обязательных требований;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3.6. Общая характеристика оцениваемых обязательных требований должна включать следующие сведения: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а) цели введения обязательных требований;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б) реквизиты муниципального нормативного правового акта и содержащего в нем обязательного требования;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в) сведения о внесенных в муниципальный нормативный правовой акт изменения (при наличии);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г) сведения о полномочиях разработчика на установление обязательных требований;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д) период действия муниципального нормативного правового акта и его  отдельных положений (при наличии);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е)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обязательные требования;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ж) основные группы субъектов регулирования, интересы которых затрагивают оцениваемыми обязательными требованиями, количество таких субъектов.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3.7. Результаты оценки применения обязательных требований должны содержать следующую информацию: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а) соблюдения принципов установления и оценки применения обязательных требований, установленных Федеральным законом № 247-ФЗ;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б) достижение целей ведения обязательных требований (снижение риска,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в) оценка фактических расходов и доходов субъектов регулирования, связанных с необходимостью соблюдения установленных муниципальным нормативным правовым актами обязанностей или ограничений;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г) количество и содержание обращений субъектов регулирования к разработчику, связанных с применением обязательных требований;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д) сведения о привлечении к ответственности за нарушение установленных муниципальным нормативным правовым актом обязательных требований, в случае если количество зафиксированных правонарушений;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е) количество и содержание вступивших в законную силу судебных актов, связанных с применением обязательных требований, по делам об оспаривании муниципальных нормативных правовых актов, об обжаловании постановлений административной комиссии о привлечении лиц к административной ответственности.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3.8. Выводы и предложения по итогам оценки применения обязательных требований должны содержать один из следующих выводов: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         а) о целесообразности дальнейшего применения обязательных требований без внесения изменений в муниципальный нормативный правовой акт;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б) о целесообразности дальнейшего применения обязательных требований с внесением изменений в муниципальный нормативный правовой акт;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о нецелесообразности дальнейшего применения обязательных требований и прекращения срока действия муниципального нормативного правового акта, содержащего обязательные требования.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3.9. Вывод о целесообразности дальнейшего применения обязательных требований с внесением изменений в муниципальный нормативный правовой акт или о не целесообразности дальнейшего применения обязательных требований и прекращения сроков действия муниципального нормативного правового акта, содержащего обязательные требования, формулируется при выявлении одного или нескольких из следующих случаев: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а) невозможность исполнения обязательных требований, устанавливаемых в том числе при выявлении избыточности требований, несоразмерности расходов на их исполнение и администрирование с положительным эффектом (положительным влиянием на снижение рисков, в целях предупреждения которых установлены обязательные требования) от исполнения и соблюдения;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б) наличие дублирующих и  (или) аналогичных по содержанию обязательных требований в нескольких муниципальных нормативных правовых актах;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в) наличие в различных муниципальных нормативных правовых актах противоречащих друг другу обязательных требований;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г) наличие в муниципальном нормативном правовом акте неопределённых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д) наличие неактуальных требований, не соответствующих современному уровню развития науки и техники и (или) негативного влияющих на развитие предпринимательской деятельности и технологий;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е) противоречия обязательных требований принципам Федерального закона № 247-ФЗ, вышестоящим нормативным правовым актам  (или) целям и положениям муниципальных программ;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ж) отсутствие у разработчика предусмотренных законодательством Российской Федерации, Челябинской области муниципальными правовыми актами полномочий по установлению соответствующих обязательных требований.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3.10. В целях публичного обсуждения проекта доклада разработчик размещает проект доклада на официальном сайте не позднее 30 календарных дней со дня истечения срока, указанного в пункте 3.3 настоящего Порядка.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Одновременно разработчик размещает на официальном сайте предложения гражданам и организациям об участии в публичном обсуждении проекта доклада, которое должно содержать: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1) срок приема предложений (замечаний) по проекту доклада;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2) фамилия, имя, отчество, телефон, адрес электронной почты, место нахождения лица, уполномоченного на прием предложений (замечаний) по проекту доклада;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3) способ направления предложения (замечаний) по проекту доклада.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3.11. Срок публичного обсуждения доклада не может составлять менее 20 календарных дней со дня его размещения на официальном сайте.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         Предложения (замечания) граждане, организации могут направить по электронному или почтовому адресу, указанным на официальном сайте или представить их лично разработчику.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3.12. Разработчик рассматривает все предложения, поступившие в установленный срок и в связи с проведением публичного обсуждения проекта доклада.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В случае согласия с поступившими с предложениями (замечаниями) разработчик в течении 20 календарных дней со дня истечения срока публичного обсуждения проекта доклада, указанного в пункте 3.11 настоящего Порядка, осуществляет доработку проекта доклада и отражает поступившие предложения (замечания) в проекте доклада.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В случае не согласия с поступившими предложениями (замечаниями) разработчик в пределах срока, указанного в абзаце пункта 3.12 настоящего Порядка, готовит мотивированные пояснения и отражает их в проекте доклада.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О результатах рассмотрения предложений (замечаний) разработчик в письменной форме информирует автора предложений (замечаний) в течении 30 календарных дней со дня регистрации соответствующих предложений (замечаний) следующим способом: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а) в случае направления предложений (замечаний) посредством почтового отправления – путем почтового отправления с уведомлением о вручении;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б) в случае непосредственного представления предложений (замечаний) разработчику – путем непосредственного вручения с отметкой о получении;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в) в случае направления предложений (замечаний) на электронный адрес разработчика – путем направления электронного документа на адрес электронной почты автору соответствующих предложений (замечаний).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В случае если автором предложений (замечаний) был выбран способ направления информации, указанной в абзаце четвертом пункта 3.12 настоящего Порядка, такая информация направляется автором предложений (замечаний) выбранным их способом.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3.13. Разработчик в течение 2 календарных дней направляет доработанный доклад главе Шабуровского сельского поселения для организации его рассмотрения на заседании комиссии (</w:t>
      </w:r>
      <w:r w:rsidRPr="00AC2E0D">
        <w:rPr>
          <w:rFonts w:ascii="Times New Roman" w:eastAsia="Times New Roman" w:hAnsi="Times New Roman"/>
          <w:i/>
          <w:sz w:val="26"/>
          <w:szCs w:val="26"/>
          <w:lang w:eastAsia="ru-RU"/>
        </w:rPr>
        <w:t>указанный коллегиальный орган создается по решению главы либо администрации муниципального образования</w:t>
      </w: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>). Одновременно доклад размещается на официальном сайте Шабуровского сельского поселения.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3.14 Комиссия на ближайшем заседании, но не позднее 30 дней после его получения, рассматривает доклад и принимает одно из следующих решений: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а) о необходимости продления срока действия муниципального нормативного правового акта не более чем на 3 года;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б) о необходимости дальнейшего применения обязательных требований со сроком не более чем на три года с внесением изменений в муниципальный нормативный правовой акт;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в) об отсутствии необходимости дальнейшего применения обязательных требований и прекращения срока действия муниципального нормативного правового акта, содержащего обязательные требования.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3.15. На основании решения комиссии, указанного в пункте 3.14 настоящего Порядка, разработчик подготавливает соответствующий муниципальный нормативный правовой акт в порядке, установленном для </w:t>
      </w: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подготовки и принятия муниципальных нормативных правовых актов в конкретном органе местного самоуправления. 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3.16. Решение комиссии, принятое по результатам рассмотрения доклада, размещается на официальном сайте Шабуровского сельского поселения не позднее 3 рабочих дней со дня проведения ее заседания.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Шабуровского сельского 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E0D">
        <w:rPr>
          <w:rFonts w:ascii="Times New Roman" w:eastAsia="Times New Roman" w:hAnsi="Times New Roman"/>
          <w:sz w:val="26"/>
          <w:szCs w:val="26"/>
          <w:lang w:eastAsia="ru-RU"/>
        </w:rPr>
        <w:t>поселения                                                                                               А.В. Релин</w:t>
      </w: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C2E0D" w:rsidRPr="00AC2E0D" w:rsidRDefault="00AC2E0D" w:rsidP="00AC2E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C2E0D" w:rsidRPr="00AC2E0D" w:rsidRDefault="00AC2E0D" w:rsidP="00AC2E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FA3" w:rsidRDefault="00EF4FA3" w:rsidP="008768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sectPr w:rsidR="00EF4FA3" w:rsidSect="00E519B1">
      <w:footerReference w:type="default" r:id="rId9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D02" w:rsidRDefault="003F4D02">
      <w:pPr>
        <w:spacing w:after="0" w:line="240" w:lineRule="auto"/>
      </w:pPr>
      <w:r>
        <w:separator/>
      </w:r>
    </w:p>
  </w:endnote>
  <w:endnote w:type="continuationSeparator" w:id="0">
    <w:p w:rsidR="003F4D02" w:rsidRDefault="003F4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5D6" w:rsidRPr="00896A7E" w:rsidRDefault="000E65D6">
    <w:pPr>
      <w:pStyle w:val="a6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AC2E0D">
      <w:rPr>
        <w:noProof/>
        <w:sz w:val="16"/>
        <w:szCs w:val="16"/>
      </w:rPr>
      <w:t>2</w:t>
    </w:r>
    <w:r w:rsidRPr="00896A7E">
      <w:rPr>
        <w:sz w:val="16"/>
        <w:szCs w:val="16"/>
      </w:rPr>
      <w:fldChar w:fldCharType="end"/>
    </w:r>
  </w:p>
  <w:p w:rsidR="000E65D6" w:rsidRDefault="000E65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D02" w:rsidRDefault="003F4D02">
      <w:pPr>
        <w:spacing w:after="0" w:line="240" w:lineRule="auto"/>
      </w:pPr>
      <w:r>
        <w:separator/>
      </w:r>
    </w:p>
  </w:footnote>
  <w:footnote w:type="continuationSeparator" w:id="0">
    <w:p w:rsidR="003F4D02" w:rsidRDefault="003F4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" w15:restartNumberingAfterBreak="0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8" w15:restartNumberingAfterBreak="0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0" w15:restartNumberingAfterBreak="0">
    <w:nsid w:val="7CAB79BE"/>
    <w:multiLevelType w:val="hybridMultilevel"/>
    <w:tmpl w:val="5C6290BE"/>
    <w:lvl w:ilvl="0" w:tplc="2C08A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ED159AE"/>
    <w:multiLevelType w:val="hybridMultilevel"/>
    <w:tmpl w:val="2FA65022"/>
    <w:lvl w:ilvl="0" w:tplc="E9AC01C4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363F4"/>
    <w:rsid w:val="00041F3B"/>
    <w:rsid w:val="00050DE7"/>
    <w:rsid w:val="00053DE3"/>
    <w:rsid w:val="00080708"/>
    <w:rsid w:val="0008151B"/>
    <w:rsid w:val="000B4BD7"/>
    <w:rsid w:val="000E65D6"/>
    <w:rsid w:val="00105F00"/>
    <w:rsid w:val="00114211"/>
    <w:rsid w:val="00132410"/>
    <w:rsid w:val="001554F1"/>
    <w:rsid w:val="0018746A"/>
    <w:rsid w:val="00193011"/>
    <w:rsid w:val="00195040"/>
    <w:rsid w:val="00195764"/>
    <w:rsid w:val="001A7F1C"/>
    <w:rsid w:val="001B54D8"/>
    <w:rsid w:val="001B6019"/>
    <w:rsid w:val="001C40CD"/>
    <w:rsid w:val="001E186F"/>
    <w:rsid w:val="001E46D3"/>
    <w:rsid w:val="001E75ED"/>
    <w:rsid w:val="001F548F"/>
    <w:rsid w:val="00225E39"/>
    <w:rsid w:val="00240595"/>
    <w:rsid w:val="00244ED2"/>
    <w:rsid w:val="002567E5"/>
    <w:rsid w:val="0026554A"/>
    <w:rsid w:val="00265C83"/>
    <w:rsid w:val="002A778B"/>
    <w:rsid w:val="002B035F"/>
    <w:rsid w:val="002B25A4"/>
    <w:rsid w:val="002B3B53"/>
    <w:rsid w:val="002C4AA3"/>
    <w:rsid w:val="002D0858"/>
    <w:rsid w:val="002E74C4"/>
    <w:rsid w:val="002E7E78"/>
    <w:rsid w:val="00310584"/>
    <w:rsid w:val="003134EB"/>
    <w:rsid w:val="00326C67"/>
    <w:rsid w:val="00332365"/>
    <w:rsid w:val="003614B4"/>
    <w:rsid w:val="003A247F"/>
    <w:rsid w:val="003E0BD2"/>
    <w:rsid w:val="003F4D02"/>
    <w:rsid w:val="00400EDF"/>
    <w:rsid w:val="004060ED"/>
    <w:rsid w:val="00413A78"/>
    <w:rsid w:val="00413BF6"/>
    <w:rsid w:val="00425BBA"/>
    <w:rsid w:val="00432EA7"/>
    <w:rsid w:val="004570EB"/>
    <w:rsid w:val="004840C8"/>
    <w:rsid w:val="004A54B5"/>
    <w:rsid w:val="004C1591"/>
    <w:rsid w:val="004D403D"/>
    <w:rsid w:val="004D44F5"/>
    <w:rsid w:val="004E4F00"/>
    <w:rsid w:val="004F215C"/>
    <w:rsid w:val="004F5FF0"/>
    <w:rsid w:val="00524FD1"/>
    <w:rsid w:val="00533F11"/>
    <w:rsid w:val="00541E58"/>
    <w:rsid w:val="00547496"/>
    <w:rsid w:val="00560749"/>
    <w:rsid w:val="0057261F"/>
    <w:rsid w:val="00587D5C"/>
    <w:rsid w:val="005C0066"/>
    <w:rsid w:val="005C52D3"/>
    <w:rsid w:val="005D1AE9"/>
    <w:rsid w:val="005D3ED4"/>
    <w:rsid w:val="005D78AB"/>
    <w:rsid w:val="005E3EBE"/>
    <w:rsid w:val="005F0EB7"/>
    <w:rsid w:val="005F7585"/>
    <w:rsid w:val="0060389D"/>
    <w:rsid w:val="00611443"/>
    <w:rsid w:val="00632C36"/>
    <w:rsid w:val="0064041B"/>
    <w:rsid w:val="00644B23"/>
    <w:rsid w:val="00664A67"/>
    <w:rsid w:val="00672A64"/>
    <w:rsid w:val="00695EEB"/>
    <w:rsid w:val="006A0728"/>
    <w:rsid w:val="006A087E"/>
    <w:rsid w:val="006A603E"/>
    <w:rsid w:val="006B4951"/>
    <w:rsid w:val="006D3A36"/>
    <w:rsid w:val="006D60D9"/>
    <w:rsid w:val="006E5FC4"/>
    <w:rsid w:val="00706B8A"/>
    <w:rsid w:val="0071414A"/>
    <w:rsid w:val="00716B11"/>
    <w:rsid w:val="0073030B"/>
    <w:rsid w:val="007443E0"/>
    <w:rsid w:val="007635F2"/>
    <w:rsid w:val="00767402"/>
    <w:rsid w:val="00795925"/>
    <w:rsid w:val="007A0A42"/>
    <w:rsid w:val="007C57DD"/>
    <w:rsid w:val="007C5FC4"/>
    <w:rsid w:val="007E2F13"/>
    <w:rsid w:val="007E3F8F"/>
    <w:rsid w:val="007E40BE"/>
    <w:rsid w:val="007F2FFA"/>
    <w:rsid w:val="007F790C"/>
    <w:rsid w:val="00802BF4"/>
    <w:rsid w:val="008219A1"/>
    <w:rsid w:val="00831DD9"/>
    <w:rsid w:val="008416AF"/>
    <w:rsid w:val="008446A7"/>
    <w:rsid w:val="00845F36"/>
    <w:rsid w:val="00862382"/>
    <w:rsid w:val="00866FAA"/>
    <w:rsid w:val="00876809"/>
    <w:rsid w:val="008C2868"/>
    <w:rsid w:val="008D694B"/>
    <w:rsid w:val="008F6A80"/>
    <w:rsid w:val="009011B8"/>
    <w:rsid w:val="00907289"/>
    <w:rsid w:val="009158F2"/>
    <w:rsid w:val="00925916"/>
    <w:rsid w:val="0098399A"/>
    <w:rsid w:val="009B5D82"/>
    <w:rsid w:val="009C12CB"/>
    <w:rsid w:val="009D1607"/>
    <w:rsid w:val="00A065B0"/>
    <w:rsid w:val="00A172E1"/>
    <w:rsid w:val="00A247A9"/>
    <w:rsid w:val="00A3048D"/>
    <w:rsid w:val="00A419DB"/>
    <w:rsid w:val="00A42584"/>
    <w:rsid w:val="00A42D52"/>
    <w:rsid w:val="00A44B3A"/>
    <w:rsid w:val="00A55191"/>
    <w:rsid w:val="00A67807"/>
    <w:rsid w:val="00A845FF"/>
    <w:rsid w:val="00A92273"/>
    <w:rsid w:val="00A94AC5"/>
    <w:rsid w:val="00A94D6C"/>
    <w:rsid w:val="00AB01AB"/>
    <w:rsid w:val="00AC2E0D"/>
    <w:rsid w:val="00AD5F47"/>
    <w:rsid w:val="00AE22D0"/>
    <w:rsid w:val="00AF1B27"/>
    <w:rsid w:val="00B11072"/>
    <w:rsid w:val="00B1348A"/>
    <w:rsid w:val="00B561D8"/>
    <w:rsid w:val="00B6621B"/>
    <w:rsid w:val="00B85F18"/>
    <w:rsid w:val="00B95C15"/>
    <w:rsid w:val="00BA61F7"/>
    <w:rsid w:val="00BB01EC"/>
    <w:rsid w:val="00BB6292"/>
    <w:rsid w:val="00BC04D2"/>
    <w:rsid w:val="00BC67B2"/>
    <w:rsid w:val="00BD045F"/>
    <w:rsid w:val="00BF642D"/>
    <w:rsid w:val="00C66F76"/>
    <w:rsid w:val="00C83934"/>
    <w:rsid w:val="00C84F8B"/>
    <w:rsid w:val="00C906CC"/>
    <w:rsid w:val="00C97B01"/>
    <w:rsid w:val="00CA3C73"/>
    <w:rsid w:val="00CA7A8E"/>
    <w:rsid w:val="00CC5ABC"/>
    <w:rsid w:val="00CD2ACA"/>
    <w:rsid w:val="00CD7F61"/>
    <w:rsid w:val="00CE0578"/>
    <w:rsid w:val="00CE74A3"/>
    <w:rsid w:val="00D00108"/>
    <w:rsid w:val="00D20491"/>
    <w:rsid w:val="00D214F8"/>
    <w:rsid w:val="00D27D9C"/>
    <w:rsid w:val="00D712AA"/>
    <w:rsid w:val="00D84192"/>
    <w:rsid w:val="00D8531D"/>
    <w:rsid w:val="00D94AA6"/>
    <w:rsid w:val="00DC4918"/>
    <w:rsid w:val="00DD0138"/>
    <w:rsid w:val="00DD0E63"/>
    <w:rsid w:val="00DD6A18"/>
    <w:rsid w:val="00DD7E48"/>
    <w:rsid w:val="00DE18CE"/>
    <w:rsid w:val="00DF75F9"/>
    <w:rsid w:val="00DF77BE"/>
    <w:rsid w:val="00E11EBE"/>
    <w:rsid w:val="00E13340"/>
    <w:rsid w:val="00E31D0A"/>
    <w:rsid w:val="00E519B1"/>
    <w:rsid w:val="00E667EF"/>
    <w:rsid w:val="00E72597"/>
    <w:rsid w:val="00E82E57"/>
    <w:rsid w:val="00EA72C9"/>
    <w:rsid w:val="00EC7ACD"/>
    <w:rsid w:val="00ED33B6"/>
    <w:rsid w:val="00EF4FA3"/>
    <w:rsid w:val="00F013A9"/>
    <w:rsid w:val="00F20EEE"/>
    <w:rsid w:val="00F321C3"/>
    <w:rsid w:val="00F41609"/>
    <w:rsid w:val="00F60824"/>
    <w:rsid w:val="00F62E2D"/>
    <w:rsid w:val="00F65135"/>
    <w:rsid w:val="00F66DD6"/>
    <w:rsid w:val="00F74AEA"/>
    <w:rsid w:val="00F92FE9"/>
    <w:rsid w:val="00FA0E55"/>
    <w:rsid w:val="00FB50CB"/>
    <w:rsid w:val="00FB6F91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1A48A"/>
  <w15:docId w15:val="{BFE19C9D-6367-40C4-903E-1456BBD0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qFormat/>
    <w:rsid w:val="00FF4612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b">
    <w:name w:val="header"/>
    <w:basedOn w:val="a"/>
    <w:link w:val="ac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c">
    <w:name w:val="Верхний колонтитул Знак"/>
    <w:basedOn w:val="a0"/>
    <w:link w:val="ab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d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9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0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2">
    <w:name w:val="Body Text"/>
    <w:basedOn w:val="a"/>
    <w:link w:val="af3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0E43B-98BF-4C82-9ED3-D82CD83BE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7</Pages>
  <Words>2470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117</cp:revision>
  <cp:lastPrinted>2021-10-06T10:39:00Z</cp:lastPrinted>
  <dcterms:created xsi:type="dcterms:W3CDTF">2019-11-23T16:34:00Z</dcterms:created>
  <dcterms:modified xsi:type="dcterms:W3CDTF">2021-11-19T15:18:00Z</dcterms:modified>
</cp:coreProperties>
</file>